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DA6" w:rsidRDefault="002B0888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Приложение 1</w:t>
      </w:r>
    </w:p>
    <w:p w:rsidR="00510DA6" w:rsidRDefault="002B0888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к Тарифному соглашению</w:t>
      </w:r>
    </w:p>
    <w:p w:rsidR="00510DA6" w:rsidRDefault="002B0888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в системе ОМС Алтайского края</w:t>
      </w:r>
    </w:p>
    <w:p w:rsidR="00510DA6" w:rsidRDefault="002B0888">
      <w:pPr>
        <w:pStyle w:val="a5"/>
        <w:jc w:val="right"/>
        <w:rPr>
          <w:rFonts w:ascii="Tinos" w:hAnsi="Tinos" w:cs="Tinos"/>
          <w:b w:val="0"/>
        </w:rPr>
      </w:pPr>
      <w:r>
        <w:rPr>
          <w:rFonts w:ascii="Tinos" w:eastAsia="Tinos" w:hAnsi="Tinos" w:cs="Tinos"/>
          <w:b w:val="0"/>
        </w:rPr>
        <w:t>на 2025 г.</w:t>
      </w:r>
    </w:p>
    <w:p w:rsidR="00510DA6" w:rsidRDefault="00510DA6">
      <w:pPr>
        <w:pStyle w:val="a5"/>
        <w:jc w:val="right"/>
        <w:rPr>
          <w:rFonts w:ascii="Tinos" w:hAnsi="Tinos" w:cs="Tinos"/>
          <w:b w:val="0"/>
        </w:rPr>
      </w:pPr>
    </w:p>
    <w:p w:rsidR="00510DA6" w:rsidRDefault="00510DA6">
      <w:pPr>
        <w:pStyle w:val="a5"/>
        <w:jc w:val="right"/>
        <w:rPr>
          <w:rFonts w:ascii="Tinos" w:hAnsi="Tinos" w:cs="Tinos"/>
          <w:b w:val="0"/>
        </w:rPr>
      </w:pPr>
    </w:p>
    <w:p w:rsidR="00510DA6" w:rsidRDefault="00510DA6">
      <w:pPr>
        <w:pStyle w:val="a5"/>
        <w:jc w:val="right"/>
        <w:rPr>
          <w:rFonts w:ascii="Tinos" w:hAnsi="Tinos" w:cs="Tinos"/>
          <w:b w:val="0"/>
        </w:rPr>
      </w:pPr>
    </w:p>
    <w:p w:rsidR="00510DA6" w:rsidRDefault="002B0888">
      <w:pPr>
        <w:pStyle w:val="a5"/>
        <w:rPr>
          <w:rFonts w:ascii="Tinos" w:hAnsi="Tinos" w:cs="Tinos"/>
        </w:rPr>
      </w:pPr>
      <w:r>
        <w:rPr>
          <w:rFonts w:ascii="Tinos" w:eastAsia="Tinos" w:hAnsi="Tinos" w:cs="Tinos"/>
        </w:rPr>
        <w:t>ПЕРЕЧЕНЬ</w:t>
      </w:r>
    </w:p>
    <w:p w:rsidR="00510DA6" w:rsidRDefault="002B0888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медицинских организаций, в которых оплата медицинской помощи в амбулаторных условиях</w:t>
      </w:r>
    </w:p>
    <w:p w:rsidR="00510DA6" w:rsidRDefault="002B0888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 xml:space="preserve"> осуществляется по подушевому </w:t>
      </w:r>
    </w:p>
    <w:p w:rsidR="00510DA6" w:rsidRDefault="002B0888">
      <w:pPr>
        <w:jc w:val="center"/>
        <w:rPr>
          <w:rFonts w:ascii="Tinos" w:hAnsi="Tinos" w:cs="Tinos"/>
          <w:b/>
          <w:bCs/>
          <w:sz w:val="28"/>
          <w:szCs w:val="28"/>
        </w:rPr>
      </w:pPr>
      <w:r>
        <w:rPr>
          <w:rFonts w:ascii="Tinos" w:eastAsia="Tinos" w:hAnsi="Tinos" w:cs="Tinos"/>
          <w:b/>
          <w:bCs/>
          <w:sz w:val="28"/>
          <w:szCs w:val="28"/>
        </w:rPr>
        <w:t>нормативу финансирования на прикрепившихся лиц</w:t>
      </w:r>
    </w:p>
    <w:p w:rsidR="00510DA6" w:rsidRDefault="00510DA6">
      <w:pPr>
        <w:jc w:val="center"/>
        <w:rPr>
          <w:rFonts w:ascii="Tinos" w:hAnsi="Tinos" w:cs="Tinos"/>
          <w:bCs/>
          <w:sz w:val="28"/>
          <w:szCs w:val="28"/>
        </w:rPr>
      </w:pPr>
    </w:p>
    <w:tbl>
      <w:tblPr>
        <w:tblW w:w="9900" w:type="dxa"/>
        <w:tblInd w:w="-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9252"/>
      </w:tblGrid>
      <w:tr w:rsidR="00510DA6" w:rsidTr="00217A41">
        <w:trPr>
          <w:trHeight w:val="432"/>
        </w:trPr>
        <w:tc>
          <w:tcPr>
            <w:tcW w:w="648" w:type="dxa"/>
            <w:vAlign w:val="center"/>
          </w:tcPr>
          <w:p w:rsidR="00510DA6" w:rsidRDefault="00510DA6">
            <w:pPr>
              <w:rPr>
                <w:rFonts w:ascii="Tinos" w:hAnsi="Tinos" w:cs="Tinos"/>
                <w:bCs/>
                <w:color w:val="000000"/>
                <w:sz w:val="28"/>
                <w:szCs w:val="28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3,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7,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9,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10,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поликлиника № 12,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>«Консультативно-диагностическая поликлиника №14,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Pr="005F6BB0" w:rsidRDefault="002B0888" w:rsidP="00217A41">
            <w:pPr>
              <w:pStyle w:val="1"/>
              <w:ind w:firstLine="262"/>
              <w:rPr>
                <w:rFonts w:ascii="Tinos" w:hAnsi="Tinos" w:cs="Tinos"/>
                <w:b w:val="0"/>
                <w:color w:val="000000" w:themeColor="text1"/>
                <w:sz w:val="28"/>
                <w:szCs w:val="28"/>
              </w:rPr>
            </w:pPr>
            <w:r w:rsidRPr="005F6BB0">
              <w:rPr>
                <w:rFonts w:ascii="Tinos" w:eastAsia="Tinos" w:hAnsi="Tinos" w:cs="Tinos"/>
                <w:b w:val="0"/>
                <w:bCs w:val="0"/>
                <w:color w:val="000000" w:themeColor="text1"/>
                <w:sz w:val="28"/>
                <w:szCs w:val="28"/>
              </w:rPr>
              <w:t xml:space="preserve">Краевое государственное бюджетное учреждение здравоохранения </w:t>
            </w:r>
            <w:r w:rsidR="00217A41" w:rsidRPr="005F6BB0">
              <w:rPr>
                <w:rFonts w:ascii="Tinos" w:eastAsia="Tinos" w:hAnsi="Tinos" w:cs="Tinos"/>
                <w:b w:val="0"/>
                <w:color w:val="000000" w:themeColor="text1"/>
                <w:sz w:val="28"/>
                <w:szCs w:val="28"/>
              </w:rPr>
              <w:t>«Детская городская</w:t>
            </w:r>
            <w:r w:rsidRPr="005F6BB0">
              <w:rPr>
                <w:rFonts w:ascii="Tinos" w:eastAsia="Tinos" w:hAnsi="Tinos" w:cs="Tinos"/>
                <w:b w:val="0"/>
                <w:color w:val="000000" w:themeColor="text1"/>
                <w:sz w:val="28"/>
                <w:szCs w:val="28"/>
              </w:rPr>
              <w:t xml:space="preserve"> поликлиника №3,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Pr="005F6BB0" w:rsidRDefault="002B0888" w:rsidP="00217A41">
            <w:pPr>
              <w:ind w:firstLine="425"/>
              <w:rPr>
                <w:rFonts w:ascii="Tinos" w:hAnsi="Tinos" w:cs="Tinos"/>
                <w:color w:val="000000" w:themeColor="text1"/>
              </w:rPr>
            </w:pPr>
            <w:r w:rsidRPr="005F6BB0"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Краевое государственное бюджетное учреждение здра</w:t>
            </w:r>
            <w:r w:rsidR="00217A41" w:rsidRPr="005F6BB0"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воохранения «Детская городская </w:t>
            </w:r>
            <w:r w:rsidRPr="005F6BB0"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поликлиника №5,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Pr="005F6BB0" w:rsidRDefault="002B0888" w:rsidP="00217A41">
            <w:pPr>
              <w:ind w:firstLine="425"/>
              <w:rPr>
                <w:rFonts w:ascii="Tinos" w:hAnsi="Tinos" w:cs="Tinos"/>
                <w:color w:val="000000" w:themeColor="text1"/>
              </w:rPr>
            </w:pPr>
            <w:r w:rsidRPr="005F6BB0"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Краевое государственное бюджетное учреждение здр</w:t>
            </w:r>
            <w:r w:rsidR="00217A41" w:rsidRPr="005F6BB0"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>авоохранения «Детская городская</w:t>
            </w:r>
            <w:r w:rsidRPr="005F6BB0">
              <w:rPr>
                <w:rFonts w:ascii="Tinos" w:eastAsia="Tinos" w:hAnsi="Tinos" w:cs="Tinos"/>
                <w:color w:val="000000" w:themeColor="text1"/>
                <w:sz w:val="28"/>
                <w:szCs w:val="28"/>
              </w:rPr>
              <w:t xml:space="preserve"> поликлиника №7,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</w:t>
            </w:r>
            <w:r w:rsidR="00217A41">
              <w:rPr>
                <w:rFonts w:ascii="Tinos" w:eastAsia="Tinos" w:hAnsi="Tinos" w:cs="Tinos"/>
                <w:sz w:val="28"/>
                <w:szCs w:val="28"/>
              </w:rPr>
              <w:t xml:space="preserve">воохранения «Детская городская </w:t>
            </w:r>
            <w:r>
              <w:rPr>
                <w:rFonts w:ascii="Tinos" w:eastAsia="Tinos" w:hAnsi="Tinos" w:cs="Tinos"/>
                <w:sz w:val="28"/>
                <w:szCs w:val="28"/>
              </w:rPr>
              <w:t>поликлиника №9,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left="163" w:firstLine="262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Федеральное государственное бюджетное учреждение здравоохранения «Медико-санитарная часть № 128 Федерального медико-биологического агентства»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ind w:left="20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«Алейская центральная районная больница»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«Благовещенская центральная районная больница»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 с.Завьялово»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«Каменская межрайонная больница» 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«Славгородская центральная районная больни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>ца»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3, г.Барнаул»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Merge w:val="restart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vMerge w:val="restart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10, г.Барнаул» 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«Детская городская больница № 1, г. Барнаул»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г.Белокуриха»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г.Бийск»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городская больница, г.Бийск»</w:t>
            </w:r>
            <w:r>
              <w:rPr>
                <w:rFonts w:ascii="Tinos" w:eastAsia="Tinos" w:hAnsi="Tinos" w:cs="Tinos"/>
                <w:b w:val="0"/>
                <w:sz w:val="28"/>
                <w:szCs w:val="28"/>
              </w:rPr>
              <w:t xml:space="preserve"> 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ind w:firstLine="425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Краевое государственное бюджетное учреждение здравоохранения «Городская детская больница, г.Бийск»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«Центральная районная больница, г. Заринск»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имени Л.Я. Литвиненко, г. Новоалтайск»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1, г.Рубцовск» 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3, г.Рубцовск» 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</w:t>
            </w:r>
            <w:bookmarkStart w:id="0" w:name="_GoBack"/>
            <w:bookmarkEnd w:id="0"/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я «Детская городская больница, г.Рубцовск» </w:t>
            </w:r>
          </w:p>
        </w:tc>
      </w:tr>
      <w:tr w:rsidR="00510DA6" w:rsidTr="00217A41">
        <w:trPr>
          <w:trHeight w:val="527"/>
        </w:trPr>
        <w:tc>
          <w:tcPr>
            <w:tcW w:w="648" w:type="dxa"/>
            <w:vAlign w:val="center"/>
          </w:tcPr>
          <w:p w:rsidR="00510DA6" w:rsidRDefault="00510DA6">
            <w:pPr>
              <w:ind w:left="20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217A41">
            <w:pPr>
              <w:pStyle w:val="1"/>
              <w:ind w:left="163"/>
              <w:jc w:val="center"/>
              <w:rPr>
                <w:rFonts w:ascii="Tinos" w:hAnsi="Tinos" w:cs="Tinos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Медицинские организации </w:t>
            </w:r>
            <w:r>
              <w:rPr>
                <w:rFonts w:ascii="Tinos" w:eastAsia="Tinos" w:hAnsi="Tinos" w:cs="Tinos"/>
                <w:bCs w:val="0"/>
                <w:sz w:val="28"/>
                <w:szCs w:val="28"/>
                <w:lang w:val="en-US"/>
              </w:rPr>
              <w:t>III</w:t>
            </w:r>
            <w:r>
              <w:rPr>
                <w:rFonts w:ascii="Tinos" w:eastAsia="Tinos" w:hAnsi="Tinos" w:cs="Tinos"/>
                <w:bCs w:val="0"/>
                <w:sz w:val="28"/>
                <w:szCs w:val="28"/>
              </w:rPr>
              <w:t xml:space="preserve"> уровня</w:t>
            </w:r>
          </w:p>
        </w:tc>
      </w:tr>
      <w:tr w:rsidR="00510DA6" w:rsidTr="00493E9D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493E9D">
            <w:pPr>
              <w:pStyle w:val="1"/>
              <w:ind w:firstLine="425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 xml:space="preserve">Краевое государственное бюджетное учреждение здравоохранения «Городская больница № 5, г.Барнаул» </w:t>
            </w:r>
          </w:p>
        </w:tc>
      </w:tr>
      <w:tr w:rsidR="00510DA6" w:rsidTr="00493E9D">
        <w:trPr>
          <w:trHeight w:val="527"/>
        </w:trPr>
        <w:tc>
          <w:tcPr>
            <w:tcW w:w="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493E9D">
            <w:pPr>
              <w:pStyle w:val="1"/>
              <w:ind w:firstLine="425"/>
              <w:rPr>
                <w:rFonts w:ascii="Tinos" w:hAnsi="Tinos" w:cs="Tinos"/>
                <w:b w:val="0"/>
                <w:bCs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«Краевая клиническая больница скорой медицинской помощи № 2»</w:t>
            </w:r>
          </w:p>
        </w:tc>
      </w:tr>
      <w:tr w:rsidR="00510DA6" w:rsidTr="00493E9D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493E9D">
            <w:pPr>
              <w:pStyle w:val="1"/>
              <w:ind w:firstLine="425"/>
              <w:rPr>
                <w:rFonts w:ascii="Tinos" w:hAnsi="Tinos" w:cs="Tinos"/>
                <w:b w:val="0"/>
                <w:sz w:val="28"/>
                <w:szCs w:val="28"/>
              </w:rPr>
            </w:pPr>
            <w:r>
              <w:rPr>
                <w:rFonts w:ascii="Tinos" w:eastAsia="Tinos" w:hAnsi="Tinos" w:cs="Tinos"/>
                <w:b w:val="0"/>
                <w:bCs w:val="0"/>
                <w:sz w:val="28"/>
                <w:szCs w:val="28"/>
              </w:rPr>
              <w:t>Краевое государственное бюджетное учреждение здравоохранения «Городская больница № 2, г.Рубцовск»</w:t>
            </w:r>
          </w:p>
        </w:tc>
      </w:tr>
      <w:tr w:rsidR="00510DA6" w:rsidTr="00493E9D">
        <w:trPr>
          <w:trHeight w:val="527"/>
        </w:trPr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0DA6" w:rsidRDefault="00510DA6">
            <w:pPr>
              <w:numPr>
                <w:ilvl w:val="0"/>
                <w:numId w:val="3"/>
              </w:numPr>
              <w:ind w:hanging="520"/>
              <w:rPr>
                <w:rFonts w:ascii="Tinos" w:hAnsi="Tinos" w:cs="Tinos"/>
                <w:color w:val="000000"/>
              </w:rPr>
            </w:pPr>
          </w:p>
        </w:tc>
        <w:tc>
          <w:tcPr>
            <w:tcW w:w="9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:rsidR="00510DA6" w:rsidRDefault="002B0888" w:rsidP="00493E9D">
            <w:pPr>
              <w:ind w:firstLine="425"/>
              <w:rPr>
                <w:rFonts w:ascii="Tinos" w:hAnsi="Tinos" w:cs="Tinos"/>
                <w:sz w:val="28"/>
                <w:szCs w:val="28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 xml:space="preserve">Частное учреждение здравоохранения «Клиническая больница </w:t>
            </w:r>
          </w:p>
          <w:p w:rsidR="00510DA6" w:rsidRDefault="002B0888" w:rsidP="00493E9D">
            <w:pPr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sz w:val="28"/>
                <w:szCs w:val="28"/>
              </w:rPr>
              <w:t>«РЖД-Медицина» города Барнаул»</w:t>
            </w:r>
          </w:p>
        </w:tc>
      </w:tr>
    </w:tbl>
    <w:p w:rsidR="00510DA6" w:rsidRDefault="00510DA6" w:rsidP="002B0888">
      <w:pPr>
        <w:rPr>
          <w:rFonts w:ascii="Tinos" w:hAnsi="Tinos" w:cs="Tinos"/>
          <w:sz w:val="28"/>
          <w:szCs w:val="28"/>
        </w:rPr>
      </w:pPr>
    </w:p>
    <w:sectPr w:rsidR="00510DA6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DA6" w:rsidRDefault="002B0888">
      <w:r>
        <w:separator/>
      </w:r>
    </w:p>
  </w:endnote>
  <w:endnote w:type="continuationSeparator" w:id="0">
    <w:p w:rsidR="00510DA6" w:rsidRDefault="002B0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no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DA6" w:rsidRDefault="002B0888">
      <w:r>
        <w:separator/>
      </w:r>
    </w:p>
  </w:footnote>
  <w:footnote w:type="continuationSeparator" w:id="0">
    <w:p w:rsidR="00510DA6" w:rsidRDefault="002B08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DA6" w:rsidRDefault="002B0888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end"/>
    </w:r>
  </w:p>
  <w:p w:rsidR="00510DA6" w:rsidRDefault="00510DA6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0DA6" w:rsidRDefault="002B0888">
    <w:pPr>
      <w:pStyle w:val="ab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493E9D">
      <w:rPr>
        <w:rStyle w:val="afb"/>
        <w:noProof/>
      </w:rPr>
      <w:t>2</w:t>
    </w:r>
    <w:r>
      <w:rPr>
        <w:rStyle w:val="afb"/>
      </w:rPr>
      <w:fldChar w:fldCharType="end"/>
    </w:r>
  </w:p>
  <w:p w:rsidR="00510DA6" w:rsidRDefault="00510DA6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D6E0F"/>
    <w:multiLevelType w:val="hybridMultilevel"/>
    <w:tmpl w:val="F028F76C"/>
    <w:lvl w:ilvl="0" w:tplc="8BD29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9B2C719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2B488F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86E52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BD01D8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4904D7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946F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FA22B2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A16AF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891154"/>
    <w:multiLevelType w:val="hybridMultilevel"/>
    <w:tmpl w:val="CCFC5DA6"/>
    <w:lvl w:ilvl="0" w:tplc="3B5CA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/>
        <w:sz w:val="20"/>
        <w:szCs w:val="20"/>
      </w:rPr>
    </w:lvl>
    <w:lvl w:ilvl="1" w:tplc="FDD466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E52ADF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936A9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96BE3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AC0FB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CA2F5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8264E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F1A74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8813396"/>
    <w:multiLevelType w:val="hybridMultilevel"/>
    <w:tmpl w:val="6C08D62C"/>
    <w:lvl w:ilvl="0" w:tplc="0256DE04">
      <w:numFmt w:val="bullet"/>
      <w:lvlText w:val=""/>
      <w:lvlJc w:val="left"/>
      <w:pPr>
        <w:ind w:left="180" w:hanging="360"/>
      </w:pPr>
      <w:rPr>
        <w:rFonts w:ascii="Symbol" w:eastAsia="Times New Roman" w:hAnsi="Symbol" w:cs="Times New Roman"/>
      </w:rPr>
    </w:lvl>
    <w:lvl w:ilvl="1" w:tplc="F8929ED4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/>
      </w:rPr>
    </w:lvl>
    <w:lvl w:ilvl="2" w:tplc="C7105946">
      <w:start w:val="1"/>
      <w:numFmt w:val="bullet"/>
      <w:lvlText w:val=""/>
      <w:lvlJc w:val="left"/>
      <w:pPr>
        <w:ind w:left="1620" w:hanging="360"/>
      </w:pPr>
      <w:rPr>
        <w:rFonts w:ascii="Wingdings" w:hAnsi="Wingdings"/>
      </w:rPr>
    </w:lvl>
    <w:lvl w:ilvl="3" w:tplc="575841EE">
      <w:start w:val="1"/>
      <w:numFmt w:val="bullet"/>
      <w:lvlText w:val=""/>
      <w:lvlJc w:val="left"/>
      <w:pPr>
        <w:ind w:left="2340" w:hanging="360"/>
      </w:pPr>
      <w:rPr>
        <w:rFonts w:ascii="Symbol" w:hAnsi="Symbol"/>
      </w:rPr>
    </w:lvl>
    <w:lvl w:ilvl="4" w:tplc="A8C067D2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/>
      </w:rPr>
    </w:lvl>
    <w:lvl w:ilvl="5" w:tplc="6ADA8EF6">
      <w:start w:val="1"/>
      <w:numFmt w:val="bullet"/>
      <w:lvlText w:val=""/>
      <w:lvlJc w:val="left"/>
      <w:pPr>
        <w:ind w:left="3780" w:hanging="360"/>
      </w:pPr>
      <w:rPr>
        <w:rFonts w:ascii="Wingdings" w:hAnsi="Wingdings"/>
      </w:rPr>
    </w:lvl>
    <w:lvl w:ilvl="6" w:tplc="16F8A60E">
      <w:start w:val="1"/>
      <w:numFmt w:val="bullet"/>
      <w:lvlText w:val=""/>
      <w:lvlJc w:val="left"/>
      <w:pPr>
        <w:ind w:left="4500" w:hanging="360"/>
      </w:pPr>
      <w:rPr>
        <w:rFonts w:ascii="Symbol" w:hAnsi="Symbol"/>
      </w:rPr>
    </w:lvl>
    <w:lvl w:ilvl="7" w:tplc="E5C0984A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/>
      </w:rPr>
    </w:lvl>
    <w:lvl w:ilvl="8" w:tplc="F07EA288">
      <w:start w:val="1"/>
      <w:numFmt w:val="bullet"/>
      <w:lvlText w:val=""/>
      <w:lvlJc w:val="left"/>
      <w:pPr>
        <w:ind w:left="5940" w:hanging="360"/>
      </w:pPr>
      <w:rPr>
        <w:rFonts w:ascii="Wingdings" w:hAnsi="Wingdings"/>
      </w:rPr>
    </w:lvl>
  </w:abstractNum>
  <w:abstractNum w:abstractNumId="3" w15:restartNumberingAfterBreak="0">
    <w:nsid w:val="64F004F5"/>
    <w:multiLevelType w:val="hybridMultilevel"/>
    <w:tmpl w:val="D8A4CAEC"/>
    <w:lvl w:ilvl="0" w:tplc="3CD4E0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b w:val="0"/>
        <w:sz w:val="20"/>
        <w:szCs w:val="20"/>
      </w:rPr>
    </w:lvl>
    <w:lvl w:ilvl="1" w:tplc="A4C830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64EF3E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868A23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20D10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E011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5E2005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18CD25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22F85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0109DF"/>
    <w:multiLevelType w:val="hybridMultilevel"/>
    <w:tmpl w:val="77266C2E"/>
    <w:lvl w:ilvl="0" w:tplc="978C65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8"/>
        <w:szCs w:val="20"/>
      </w:rPr>
    </w:lvl>
    <w:lvl w:ilvl="1" w:tplc="0D68B2C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AC176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B664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FC415E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DC737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5C34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F4B5A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DF2CD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B43EE"/>
    <w:multiLevelType w:val="hybridMultilevel"/>
    <w:tmpl w:val="87EE23C6"/>
    <w:lvl w:ilvl="0" w:tplc="AFB644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61AD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F6034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3AF4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242F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E1C3D0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47434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C86DF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046FC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DA6"/>
    <w:rsid w:val="00217A41"/>
    <w:rsid w:val="002B0888"/>
    <w:rsid w:val="00493E9D"/>
    <w:rsid w:val="00510DA6"/>
    <w:rsid w:val="005F6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94B3AD-E4AE-4910-943B-4EA94CE4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Arial Unicode MS" w:hAnsi="Arial" w:cs="Arial"/>
      <w:b/>
      <w:bCs/>
      <w:color w:val="000000"/>
      <w:sz w:val="20"/>
    </w:rPr>
  </w:style>
  <w:style w:type="paragraph" w:styleId="2">
    <w:name w:val="heading 2"/>
    <w:basedOn w:val="a"/>
    <w:next w:val="a"/>
    <w:link w:val="20"/>
    <w:qFormat/>
    <w:pPr>
      <w:keepNext/>
      <w:ind w:left="163"/>
      <w:outlineLvl w:val="1"/>
    </w:pPr>
    <w:rPr>
      <w:rFonts w:ascii="Arial" w:eastAsia="Arial Unicode MS" w:hAnsi="Arial" w:cs="Arial"/>
      <w:b/>
      <w:bCs/>
      <w:color w:val="000000"/>
      <w:sz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link w:val="a6"/>
    <w:qFormat/>
    <w:pPr>
      <w:jc w:val="center"/>
    </w:pPr>
    <w:rPr>
      <w:b/>
      <w:sz w:val="28"/>
      <w:szCs w:val="2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b">
    <w:name w:val="page number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Е Р Е Ч Е Н Ь</vt:lpstr>
    </vt:vector>
  </TitlesOfParts>
  <Company>TFOMS</Company>
  <LinksUpToDate>false</LinksUpToDate>
  <CharactersWithSpaces>3883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Е Р Е Ч Е Н Ь</dc:title>
  <dc:creator>user</dc:creator>
  <cp:lastModifiedBy>Решетова Дарья Павловна</cp:lastModifiedBy>
  <cp:revision>22</cp:revision>
  <cp:lastPrinted>2024-12-28T08:27:00Z</cp:lastPrinted>
  <dcterms:created xsi:type="dcterms:W3CDTF">2024-02-05T11:30:00Z</dcterms:created>
  <dcterms:modified xsi:type="dcterms:W3CDTF">2024-12-28T08:27:00Z</dcterms:modified>
  <cp:version>983040</cp:version>
</cp:coreProperties>
</file>